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7C9" w:rsidRDefault="009360A7"/>
    <w:p w:rsidR="009360A7" w:rsidRDefault="009360A7"/>
    <w:p w:rsidR="009360A7" w:rsidRDefault="009360A7"/>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7"/>
          <w:szCs w:val="27"/>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proofErr w:type="spellStart"/>
      <w:proofErr w:type="gramStart"/>
      <w:r>
        <w:rPr>
          <w:rStyle w:val="spellingerror"/>
          <w:sz w:val="32"/>
          <w:szCs w:val="32"/>
        </w:rPr>
        <w:t>RTVDs</w:t>
      </w:r>
      <w:proofErr w:type="spellEnd"/>
      <w:proofErr w:type="gramEnd"/>
      <w:r>
        <w:rPr>
          <w:rStyle w:val="normaltextrun"/>
          <w:sz w:val="32"/>
          <w:szCs w:val="32"/>
        </w:rPr>
        <w:t> verksamhetsplan 2020 </w:t>
      </w:r>
      <w:r>
        <w:rPr>
          <w:rStyle w:val="eop"/>
          <w:sz w:val="32"/>
          <w:szCs w:val="32"/>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rPr>
        <w:t>Liksom tidigare år kommer RTVD att fortsätta sin opinionsbildande verksamhet under 2020. Fokus kommer att ligga på deltagande i den mediala debatten i dagspress såväl som i radio och TV. Vi planerar att ha två riksdagsföreläsningar per halvår samt utöka det nordiska samarbetet på olika plan.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u w:val="single"/>
        </w:rPr>
        <w:t>Seminarier under Almedalsveckan</w:t>
      </w:r>
      <w:r>
        <w:rPr>
          <w:rStyle w:val="normaltextrun"/>
        </w:rPr>
        <w:t>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rPr>
        <w:t>Liksom 2019 kommer tre paneldiskussioner/seminarier om </w:t>
      </w:r>
      <w:proofErr w:type="gramStart"/>
      <w:r>
        <w:rPr>
          <w:rStyle w:val="normaltextrun"/>
        </w:rPr>
        <w:t>dödshjälp  att</w:t>
      </w:r>
      <w:proofErr w:type="gramEnd"/>
      <w:r>
        <w:rPr>
          <w:rStyle w:val="normaltextrun"/>
        </w:rPr>
        <w:t> ordnas i de lokaler som Humanisterna kommer att ha på Gotland: en panel med medicinska temata, en juristpanel samt en politikerpanel.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u w:val="single"/>
        </w:rPr>
        <w:t>Nordiskt samarbete </w:t>
      </w:r>
      <w:r>
        <w:rPr>
          <w:rStyle w:val="normaltextrun"/>
        </w:rPr>
        <w:t>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rPr>
        <w:t xml:space="preserve">RTVD planerar att delta i </w:t>
      </w:r>
      <w:proofErr w:type="gramStart"/>
      <w:r>
        <w:rPr>
          <w:rStyle w:val="normaltextrun"/>
        </w:rPr>
        <w:t>ett nordisk samarbete</w:t>
      </w:r>
      <w:proofErr w:type="gramEnd"/>
      <w:r>
        <w:rPr>
          <w:rStyle w:val="normaltextrun"/>
        </w:rPr>
        <w:t> i oktober i Helsingfors som en uppföljning av vår egen konferens i oktober 2019. RTVD fortsätter sitt arbete med att mobilisera intresserade inom vårdsektorn i allmänhet och läkarkåren i synnerhet för att skapa ett ”Nordic </w:t>
      </w:r>
      <w:proofErr w:type="spellStart"/>
      <w:r>
        <w:rPr>
          <w:rStyle w:val="spellingerror"/>
        </w:rPr>
        <w:t>network</w:t>
      </w:r>
      <w:proofErr w:type="spellEnd"/>
      <w:r>
        <w:rPr>
          <w:rStyle w:val="normaltextrun"/>
        </w:rPr>
        <w:t> </w:t>
      </w:r>
      <w:proofErr w:type="spellStart"/>
      <w:r>
        <w:rPr>
          <w:rStyle w:val="spellingerror"/>
        </w:rPr>
        <w:t>of</w:t>
      </w:r>
      <w:proofErr w:type="spellEnd"/>
      <w:r>
        <w:rPr>
          <w:rStyle w:val="normaltextrun"/>
        </w:rPr>
        <w:t> </w:t>
      </w:r>
      <w:proofErr w:type="spellStart"/>
      <w:r>
        <w:rPr>
          <w:rStyle w:val="spellingerror"/>
        </w:rPr>
        <w:t>physicians</w:t>
      </w:r>
      <w:proofErr w:type="spellEnd"/>
      <w:r>
        <w:rPr>
          <w:rStyle w:val="normaltextrun"/>
        </w:rPr>
        <w:t xml:space="preserve"> in </w:t>
      </w:r>
      <w:proofErr w:type="spellStart"/>
      <w:r>
        <w:rPr>
          <w:rStyle w:val="normaltextrun"/>
        </w:rPr>
        <w:t>favour</w:t>
      </w:r>
      <w:proofErr w:type="spellEnd"/>
      <w:r>
        <w:rPr>
          <w:rStyle w:val="normaltextrun"/>
        </w:rPr>
        <w:t> </w:t>
      </w:r>
      <w:proofErr w:type="spellStart"/>
      <w:r>
        <w:rPr>
          <w:rStyle w:val="spellingerror"/>
        </w:rPr>
        <w:t>of</w:t>
      </w:r>
      <w:proofErr w:type="spellEnd"/>
      <w:r>
        <w:rPr>
          <w:rStyle w:val="normaltextrun"/>
        </w:rPr>
        <w:t> </w:t>
      </w:r>
      <w:proofErr w:type="spellStart"/>
      <w:r>
        <w:rPr>
          <w:rStyle w:val="spellingerror"/>
        </w:rPr>
        <w:t>death</w:t>
      </w:r>
      <w:proofErr w:type="spellEnd"/>
      <w:r>
        <w:rPr>
          <w:rStyle w:val="normaltextrun"/>
        </w:rPr>
        <w:t> </w:t>
      </w:r>
      <w:proofErr w:type="spellStart"/>
      <w:r>
        <w:rPr>
          <w:rStyle w:val="spellingerror"/>
        </w:rPr>
        <w:t>with</w:t>
      </w:r>
      <w:proofErr w:type="spellEnd"/>
      <w:r>
        <w:rPr>
          <w:rStyle w:val="normaltextrun"/>
        </w:rPr>
        <w:t> </w:t>
      </w:r>
      <w:proofErr w:type="spellStart"/>
      <w:r>
        <w:rPr>
          <w:rStyle w:val="spellingerror"/>
        </w:rPr>
        <w:t>dignity</w:t>
      </w:r>
      <w:proofErr w:type="spellEnd"/>
      <w:r>
        <w:rPr>
          <w:rStyle w:val="normaltextrun"/>
        </w:rPr>
        <w:t>”. Syftet är medverka i olika upprop till förmån för en utredning om lagstiftning om frivillig dödshjälp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u w:val="single"/>
        </w:rPr>
        <w:t>RTVD i massmedia</w:t>
      </w:r>
      <w:r>
        <w:rPr>
          <w:rStyle w:val="normaltextrun"/>
        </w:rPr>
        <w:t>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rPr>
        <w:t xml:space="preserve">Vi kommer att bevaka händelser av betydelse för vår sak som t ex ”barmhärtighetsmord” och följa upp särskilt de juridiska implikationerna.  Vi ser gärna att medlemmar skriver insändare och debattartiklar och styrelsen kan bidra med hjälp om så önskas. RTVD försöker etablera sig som den naturliga </w:t>
      </w:r>
      <w:proofErr w:type="gramStart"/>
      <w:r>
        <w:rPr>
          <w:rStyle w:val="normaltextrun"/>
        </w:rPr>
        <w:t>instans massmedier</w:t>
      </w:r>
      <w:proofErr w:type="gramEnd"/>
      <w:r>
        <w:rPr>
          <w:rStyle w:val="normaltextrun"/>
        </w:rPr>
        <w:t xml:space="preserve"> vänder sig till för kommentarer i dessa frågor mer än tidigare.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u w:val="single"/>
        </w:rPr>
        <w:t>RTVD i sociala medier</w:t>
      </w:r>
      <w:r>
        <w:rPr>
          <w:rStyle w:val="normaltextrun"/>
        </w:rPr>
        <w:t>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rPr>
        <w:t>Vi deltar i olika medier </w:t>
      </w:r>
      <w:proofErr w:type="spellStart"/>
      <w:r>
        <w:rPr>
          <w:rStyle w:val="spellingerror"/>
        </w:rPr>
        <w:t>inkl</w:t>
      </w:r>
      <w:proofErr w:type="spellEnd"/>
      <w:r>
        <w:rPr>
          <w:rStyle w:val="normaltextrun"/>
        </w:rPr>
        <w:t> den danska sajten till stöd för dr Svend Lings. RTVD kommer att fortsätta att utveckla sin synlighet på Facebook. Vi har en diskussionsgrupp ”Rätten till en värdig död – diskussionsforum” och en </w:t>
      </w:r>
      <w:proofErr w:type="spellStart"/>
      <w:r>
        <w:rPr>
          <w:rStyle w:val="spellingerror"/>
        </w:rPr>
        <w:t>facebook</w:t>
      </w:r>
      <w:proofErr w:type="spellEnd"/>
      <w:r>
        <w:rPr>
          <w:rStyle w:val="normaltextrun"/>
        </w:rPr>
        <w:t> sida ”Rätten till en värdig död”. På </w:t>
      </w:r>
      <w:proofErr w:type="spellStart"/>
      <w:r>
        <w:rPr>
          <w:rStyle w:val="spellingerror"/>
        </w:rPr>
        <w:t>facebook</w:t>
      </w:r>
      <w:proofErr w:type="spellEnd"/>
      <w:r>
        <w:rPr>
          <w:rStyle w:val="normaltextrun"/>
        </w:rPr>
        <w:t> sidan lägger vi upp nyheter och kommentarer. Vi ser gärna att medlemmar uppmärksammar oss på nyheter och själva deltar i debatter.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u w:val="single"/>
        </w:rPr>
        <w:t>RTVD och andra grupper</w:t>
      </w:r>
      <w:r>
        <w:rPr>
          <w:rStyle w:val="normaltextrun"/>
        </w:rPr>
        <w:t>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rPr>
        <w:t>I enlighet med våra stadgar stöder RTVD på alla sätt de ansträngningar som görs för att den palliativa vården skall bli tillgänglig för alla medborgare. Vi stöder också tankegångarna att integrera möjligheten till dödshjälp i den palliativa vården enligt belgiskt exempel</w:t>
      </w:r>
      <w:r>
        <w:rPr>
          <w:rStyle w:val="normaltextrun"/>
          <w:i/>
          <w:iCs/>
        </w:rPr>
        <w:t>. </w:t>
      </w:r>
      <w:r>
        <w:rPr>
          <w:rStyle w:val="normaltextrun"/>
        </w:rPr>
        <w:t>RTVD stöder tanken på ett system som kombinerar det bästa från de länder som har legal och reglerad dödshjälp inom sjukvården.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rPr>
        <w:t xml:space="preserve">Många som kommer att komma i kontakt med frågan om dödshjälp är äldre. RTVD ska under 2020 intensifiera arbetet att skapa en tätare dialog med de stora pensionärsorganisationerna SPF och PRO med föreläsningar och möten. Från dessa organisationer finns ofta ett motstånd </w:t>
      </w:r>
      <w:r>
        <w:rPr>
          <w:rStyle w:val="normaltextrun"/>
        </w:rPr>
        <w:lastRenderedPageBreak/>
        <w:t>mot dödshjälp, ett motstånd som RTVD menar bygger på missförstånd. Genom kontakter och dialog hoppas vi nå förståelse från handikapporganisationerna.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rPr>
        <w:t>RTVD söker samarbete med alla grupper som ägnar sig åt frågor i livets slutskede. Vår utgångspunkt är valfrihet: den som önskar dödshjälp – och som uppfyller kriterierna – ska få dödshjälp.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u w:val="single"/>
        </w:rPr>
        <w:t>Internationellt samarbete</w:t>
      </w:r>
      <w:r>
        <w:rPr>
          <w:rStyle w:val="normaltextrun"/>
        </w:rPr>
        <w:t> </w:t>
      </w:r>
      <w:r>
        <w:rPr>
          <w:rStyle w:val="eop"/>
        </w:rPr>
        <w:t> </w:t>
      </w:r>
    </w:p>
    <w:p w:rsidR="009360A7" w:rsidRDefault="009360A7" w:rsidP="009360A7">
      <w:pPr>
        <w:pStyle w:val="paragraph"/>
        <w:spacing w:before="0" w:beforeAutospacing="0" w:after="0" w:afterAutospacing="0"/>
        <w:ind w:hanging="360"/>
        <w:textAlignment w:val="baseline"/>
        <w:rPr>
          <w:rFonts w:ascii="Segoe UI" w:hAnsi="Segoe UI" w:cs="Segoe UI"/>
          <w:sz w:val="18"/>
          <w:szCs w:val="18"/>
        </w:rPr>
      </w:pPr>
      <w:r>
        <w:rPr>
          <w:rStyle w:val="normaltextrun"/>
        </w:rPr>
        <w:t>      Vi kommer att fortsätta kontakterna med </w:t>
      </w:r>
      <w:proofErr w:type="spellStart"/>
      <w:r>
        <w:rPr>
          <w:rStyle w:val="spellingerror"/>
        </w:rPr>
        <w:t>WFRtDS</w:t>
      </w:r>
      <w:proofErr w:type="spellEnd"/>
      <w:r>
        <w:rPr>
          <w:rStyle w:val="normaltextrun"/>
        </w:rPr>
        <w:t> (World Federation </w:t>
      </w:r>
      <w:proofErr w:type="spellStart"/>
      <w:r>
        <w:rPr>
          <w:rStyle w:val="spellingerror"/>
        </w:rPr>
        <w:t>of</w:t>
      </w:r>
      <w:proofErr w:type="spellEnd"/>
      <w:r>
        <w:rPr>
          <w:rStyle w:val="normaltextrun"/>
        </w:rPr>
        <w:t> Right to </w:t>
      </w:r>
      <w:proofErr w:type="spellStart"/>
      <w:r>
        <w:rPr>
          <w:rStyle w:val="spellingerror"/>
        </w:rPr>
        <w:t>Die</w:t>
      </w:r>
      <w:proofErr w:type="spellEnd"/>
      <w:r>
        <w:rPr>
          <w:rStyle w:val="normaltextrun"/>
        </w:rPr>
        <w:t> </w:t>
      </w:r>
      <w:proofErr w:type="spellStart"/>
      <w:r>
        <w:rPr>
          <w:rStyle w:val="spellingerror"/>
        </w:rPr>
        <w:t>Societies</w:t>
      </w:r>
      <w:proofErr w:type="spellEnd"/>
      <w:r>
        <w:rPr>
          <w:rStyle w:val="normaltextrun"/>
        </w:rPr>
        <w:t>) och planerar att inbjuda en representant till Stockholm under senare delen av 2020. Vidare planerar vi att delta i </w:t>
      </w:r>
      <w:proofErr w:type="spellStart"/>
      <w:r>
        <w:rPr>
          <w:rStyle w:val="spellingerror"/>
        </w:rPr>
        <w:t>WFRtDS</w:t>
      </w:r>
      <w:proofErr w:type="spellEnd"/>
      <w:r>
        <w:rPr>
          <w:rStyle w:val="normaltextrun"/>
        </w:rPr>
        <w:t>’ kongressmöte i </w:t>
      </w:r>
      <w:proofErr w:type="spellStart"/>
      <w:r>
        <w:rPr>
          <w:rStyle w:val="spellingerror"/>
        </w:rPr>
        <w:t>Mexico</w:t>
      </w:r>
      <w:proofErr w:type="spellEnd"/>
      <w:r>
        <w:rPr>
          <w:rStyle w:val="normaltextrun"/>
        </w:rPr>
        <w:t xml:space="preserve"> City. Mötet hålls vartannat år, i år </w:t>
      </w:r>
      <w:proofErr w:type="gramStart"/>
      <w:r>
        <w:rPr>
          <w:rStyle w:val="normaltextrun"/>
        </w:rPr>
        <w:t>27-31</w:t>
      </w:r>
      <w:proofErr w:type="gramEnd"/>
      <w:r>
        <w:rPr>
          <w:rStyle w:val="normaltextrun"/>
        </w:rPr>
        <w:t xml:space="preserve"> okt.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u w:val="single"/>
        </w:rPr>
        <w:t>Medlemsutveckling och administration</w:t>
      </w:r>
      <w:r>
        <w:rPr>
          <w:rStyle w:val="normaltextrun"/>
        </w:rPr>
        <w:t> </w:t>
      </w:r>
      <w:r>
        <w:rPr>
          <w:rStyle w:val="eop"/>
        </w:rPr>
        <w:t> </w:t>
      </w:r>
    </w:p>
    <w:p w:rsidR="009360A7" w:rsidRDefault="009360A7" w:rsidP="009360A7">
      <w:pPr>
        <w:pStyle w:val="paragraph"/>
        <w:spacing w:before="0" w:beforeAutospacing="0" w:after="0" w:afterAutospacing="0"/>
        <w:textAlignment w:val="baseline"/>
        <w:rPr>
          <w:rFonts w:ascii="Segoe UI" w:hAnsi="Segoe UI" w:cs="Segoe UI"/>
          <w:sz w:val="18"/>
          <w:szCs w:val="18"/>
        </w:rPr>
      </w:pPr>
      <w:r>
        <w:rPr>
          <w:rStyle w:val="normaltextrun"/>
        </w:rPr>
        <w:t>RTVD kommer att fortsätta att anlita Föreningshuset </w:t>
      </w:r>
      <w:proofErr w:type="spellStart"/>
      <w:r>
        <w:rPr>
          <w:rStyle w:val="spellingerror"/>
        </w:rPr>
        <w:t>Sedab</w:t>
      </w:r>
      <w:proofErr w:type="spellEnd"/>
      <w:r>
        <w:rPr>
          <w:rStyle w:val="normaltextrun"/>
        </w:rPr>
        <w:t> AB i Stockholm för att sköta medlemsregister och vår ekonomiska administration. RTVD är beroende av medlemsavgifter och gåvor för att driva sin verksamhet. Medlemsantalet har varit relativt stabilt de senaste åren men RTVD kommer att arbeta för att öka medlemstalet.  </w:t>
      </w:r>
      <w:r>
        <w:rPr>
          <w:rStyle w:val="eop"/>
        </w:rPr>
        <w:t> </w:t>
      </w:r>
    </w:p>
    <w:p w:rsidR="009360A7" w:rsidRDefault="009360A7">
      <w:bookmarkStart w:id="0" w:name="_GoBack"/>
      <w:bookmarkEnd w:id="0"/>
    </w:p>
    <w:sectPr w:rsidR="009360A7" w:rsidSect="007C3FC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A7"/>
    <w:rsid w:val="003633BD"/>
    <w:rsid w:val="00385751"/>
    <w:rsid w:val="007C3FC0"/>
    <w:rsid w:val="007E4BBB"/>
    <w:rsid w:val="009360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A4C2"/>
  <w15:chartTrackingRefBased/>
  <w15:docId w15:val="{A3570AD4-FE3D-41CD-8CEC-94AB2E93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9360A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9360A7"/>
  </w:style>
  <w:style w:type="character" w:customStyle="1" w:styleId="spellingerror">
    <w:name w:val="spellingerror"/>
    <w:basedOn w:val="Standardstycketeckensnitt"/>
    <w:rsid w:val="009360A7"/>
  </w:style>
  <w:style w:type="character" w:customStyle="1" w:styleId="normaltextrun">
    <w:name w:val="normaltextrun"/>
    <w:basedOn w:val="Standardstycketeckensnitt"/>
    <w:rsid w:val="00936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548965">
      <w:bodyDiv w:val="1"/>
      <w:marLeft w:val="0"/>
      <w:marRight w:val="0"/>
      <w:marTop w:val="0"/>
      <w:marBottom w:val="0"/>
      <w:divBdr>
        <w:top w:val="none" w:sz="0" w:space="0" w:color="auto"/>
        <w:left w:val="none" w:sz="0" w:space="0" w:color="auto"/>
        <w:bottom w:val="none" w:sz="0" w:space="0" w:color="auto"/>
        <w:right w:val="none" w:sz="0" w:space="0" w:color="auto"/>
      </w:divBdr>
      <w:divsChild>
        <w:div w:id="82653110">
          <w:marLeft w:val="0"/>
          <w:marRight w:val="0"/>
          <w:marTop w:val="0"/>
          <w:marBottom w:val="0"/>
          <w:divBdr>
            <w:top w:val="none" w:sz="0" w:space="0" w:color="auto"/>
            <w:left w:val="none" w:sz="0" w:space="0" w:color="auto"/>
            <w:bottom w:val="none" w:sz="0" w:space="0" w:color="auto"/>
            <w:right w:val="none" w:sz="0" w:space="0" w:color="auto"/>
          </w:divBdr>
        </w:div>
        <w:div w:id="1941335160">
          <w:marLeft w:val="0"/>
          <w:marRight w:val="0"/>
          <w:marTop w:val="0"/>
          <w:marBottom w:val="0"/>
          <w:divBdr>
            <w:top w:val="none" w:sz="0" w:space="0" w:color="auto"/>
            <w:left w:val="none" w:sz="0" w:space="0" w:color="auto"/>
            <w:bottom w:val="none" w:sz="0" w:space="0" w:color="auto"/>
            <w:right w:val="none" w:sz="0" w:space="0" w:color="auto"/>
          </w:divBdr>
        </w:div>
        <w:div w:id="1535389150">
          <w:marLeft w:val="0"/>
          <w:marRight w:val="0"/>
          <w:marTop w:val="0"/>
          <w:marBottom w:val="0"/>
          <w:divBdr>
            <w:top w:val="none" w:sz="0" w:space="0" w:color="auto"/>
            <w:left w:val="none" w:sz="0" w:space="0" w:color="auto"/>
            <w:bottom w:val="none" w:sz="0" w:space="0" w:color="auto"/>
            <w:right w:val="none" w:sz="0" w:space="0" w:color="auto"/>
          </w:divBdr>
        </w:div>
        <w:div w:id="748162903">
          <w:marLeft w:val="0"/>
          <w:marRight w:val="0"/>
          <w:marTop w:val="0"/>
          <w:marBottom w:val="0"/>
          <w:divBdr>
            <w:top w:val="none" w:sz="0" w:space="0" w:color="auto"/>
            <w:left w:val="none" w:sz="0" w:space="0" w:color="auto"/>
            <w:bottom w:val="none" w:sz="0" w:space="0" w:color="auto"/>
            <w:right w:val="none" w:sz="0" w:space="0" w:color="auto"/>
          </w:divBdr>
        </w:div>
        <w:div w:id="325863503">
          <w:marLeft w:val="0"/>
          <w:marRight w:val="0"/>
          <w:marTop w:val="0"/>
          <w:marBottom w:val="0"/>
          <w:divBdr>
            <w:top w:val="none" w:sz="0" w:space="0" w:color="auto"/>
            <w:left w:val="none" w:sz="0" w:space="0" w:color="auto"/>
            <w:bottom w:val="none" w:sz="0" w:space="0" w:color="auto"/>
            <w:right w:val="none" w:sz="0" w:space="0" w:color="auto"/>
          </w:divBdr>
        </w:div>
        <w:div w:id="387605444">
          <w:marLeft w:val="0"/>
          <w:marRight w:val="0"/>
          <w:marTop w:val="0"/>
          <w:marBottom w:val="0"/>
          <w:divBdr>
            <w:top w:val="none" w:sz="0" w:space="0" w:color="auto"/>
            <w:left w:val="none" w:sz="0" w:space="0" w:color="auto"/>
            <w:bottom w:val="none" w:sz="0" w:space="0" w:color="auto"/>
            <w:right w:val="none" w:sz="0" w:space="0" w:color="auto"/>
          </w:divBdr>
        </w:div>
        <w:div w:id="132648269">
          <w:marLeft w:val="0"/>
          <w:marRight w:val="0"/>
          <w:marTop w:val="0"/>
          <w:marBottom w:val="0"/>
          <w:divBdr>
            <w:top w:val="none" w:sz="0" w:space="0" w:color="auto"/>
            <w:left w:val="none" w:sz="0" w:space="0" w:color="auto"/>
            <w:bottom w:val="none" w:sz="0" w:space="0" w:color="auto"/>
            <w:right w:val="none" w:sz="0" w:space="0" w:color="auto"/>
          </w:divBdr>
        </w:div>
        <w:div w:id="1492326751">
          <w:marLeft w:val="0"/>
          <w:marRight w:val="0"/>
          <w:marTop w:val="0"/>
          <w:marBottom w:val="0"/>
          <w:divBdr>
            <w:top w:val="none" w:sz="0" w:space="0" w:color="auto"/>
            <w:left w:val="none" w:sz="0" w:space="0" w:color="auto"/>
            <w:bottom w:val="none" w:sz="0" w:space="0" w:color="auto"/>
            <w:right w:val="none" w:sz="0" w:space="0" w:color="auto"/>
          </w:divBdr>
        </w:div>
        <w:div w:id="1849711800">
          <w:marLeft w:val="0"/>
          <w:marRight w:val="0"/>
          <w:marTop w:val="0"/>
          <w:marBottom w:val="0"/>
          <w:divBdr>
            <w:top w:val="none" w:sz="0" w:space="0" w:color="auto"/>
            <w:left w:val="none" w:sz="0" w:space="0" w:color="auto"/>
            <w:bottom w:val="none" w:sz="0" w:space="0" w:color="auto"/>
            <w:right w:val="none" w:sz="0" w:space="0" w:color="auto"/>
          </w:divBdr>
        </w:div>
        <w:div w:id="434136864">
          <w:marLeft w:val="0"/>
          <w:marRight w:val="0"/>
          <w:marTop w:val="0"/>
          <w:marBottom w:val="0"/>
          <w:divBdr>
            <w:top w:val="none" w:sz="0" w:space="0" w:color="auto"/>
            <w:left w:val="none" w:sz="0" w:space="0" w:color="auto"/>
            <w:bottom w:val="none" w:sz="0" w:space="0" w:color="auto"/>
            <w:right w:val="none" w:sz="0" w:space="0" w:color="auto"/>
          </w:divBdr>
        </w:div>
        <w:div w:id="1722056286">
          <w:marLeft w:val="0"/>
          <w:marRight w:val="0"/>
          <w:marTop w:val="0"/>
          <w:marBottom w:val="0"/>
          <w:divBdr>
            <w:top w:val="none" w:sz="0" w:space="0" w:color="auto"/>
            <w:left w:val="none" w:sz="0" w:space="0" w:color="auto"/>
            <w:bottom w:val="none" w:sz="0" w:space="0" w:color="auto"/>
            <w:right w:val="none" w:sz="0" w:space="0" w:color="auto"/>
          </w:divBdr>
        </w:div>
        <w:div w:id="1992322583">
          <w:marLeft w:val="0"/>
          <w:marRight w:val="0"/>
          <w:marTop w:val="0"/>
          <w:marBottom w:val="0"/>
          <w:divBdr>
            <w:top w:val="none" w:sz="0" w:space="0" w:color="auto"/>
            <w:left w:val="none" w:sz="0" w:space="0" w:color="auto"/>
            <w:bottom w:val="none" w:sz="0" w:space="0" w:color="auto"/>
            <w:right w:val="none" w:sz="0" w:space="0" w:color="auto"/>
          </w:divBdr>
        </w:div>
        <w:div w:id="362829945">
          <w:marLeft w:val="0"/>
          <w:marRight w:val="0"/>
          <w:marTop w:val="0"/>
          <w:marBottom w:val="0"/>
          <w:divBdr>
            <w:top w:val="none" w:sz="0" w:space="0" w:color="auto"/>
            <w:left w:val="none" w:sz="0" w:space="0" w:color="auto"/>
            <w:bottom w:val="none" w:sz="0" w:space="0" w:color="auto"/>
            <w:right w:val="none" w:sz="0" w:space="0" w:color="auto"/>
          </w:divBdr>
        </w:div>
        <w:div w:id="1229002185">
          <w:marLeft w:val="0"/>
          <w:marRight w:val="0"/>
          <w:marTop w:val="0"/>
          <w:marBottom w:val="0"/>
          <w:divBdr>
            <w:top w:val="none" w:sz="0" w:space="0" w:color="auto"/>
            <w:left w:val="none" w:sz="0" w:space="0" w:color="auto"/>
            <w:bottom w:val="none" w:sz="0" w:space="0" w:color="auto"/>
            <w:right w:val="none" w:sz="0" w:space="0" w:color="auto"/>
          </w:divBdr>
        </w:div>
        <w:div w:id="1450125640">
          <w:marLeft w:val="0"/>
          <w:marRight w:val="0"/>
          <w:marTop w:val="0"/>
          <w:marBottom w:val="0"/>
          <w:divBdr>
            <w:top w:val="none" w:sz="0" w:space="0" w:color="auto"/>
            <w:left w:val="none" w:sz="0" w:space="0" w:color="auto"/>
            <w:bottom w:val="none" w:sz="0" w:space="0" w:color="auto"/>
            <w:right w:val="none" w:sz="0" w:space="0" w:color="auto"/>
          </w:divBdr>
        </w:div>
        <w:div w:id="1038355563">
          <w:marLeft w:val="0"/>
          <w:marRight w:val="0"/>
          <w:marTop w:val="0"/>
          <w:marBottom w:val="0"/>
          <w:divBdr>
            <w:top w:val="none" w:sz="0" w:space="0" w:color="auto"/>
            <w:left w:val="none" w:sz="0" w:space="0" w:color="auto"/>
            <w:bottom w:val="none" w:sz="0" w:space="0" w:color="auto"/>
            <w:right w:val="none" w:sz="0" w:space="0" w:color="auto"/>
          </w:divBdr>
        </w:div>
        <w:div w:id="1806393118">
          <w:marLeft w:val="0"/>
          <w:marRight w:val="0"/>
          <w:marTop w:val="0"/>
          <w:marBottom w:val="0"/>
          <w:divBdr>
            <w:top w:val="none" w:sz="0" w:space="0" w:color="auto"/>
            <w:left w:val="none" w:sz="0" w:space="0" w:color="auto"/>
            <w:bottom w:val="none" w:sz="0" w:space="0" w:color="auto"/>
            <w:right w:val="none" w:sz="0" w:space="0" w:color="auto"/>
          </w:divBdr>
        </w:div>
        <w:div w:id="917903256">
          <w:marLeft w:val="0"/>
          <w:marRight w:val="0"/>
          <w:marTop w:val="0"/>
          <w:marBottom w:val="0"/>
          <w:divBdr>
            <w:top w:val="none" w:sz="0" w:space="0" w:color="auto"/>
            <w:left w:val="none" w:sz="0" w:space="0" w:color="auto"/>
            <w:bottom w:val="none" w:sz="0" w:space="0" w:color="auto"/>
            <w:right w:val="none" w:sz="0" w:space="0" w:color="auto"/>
          </w:divBdr>
        </w:div>
        <w:div w:id="1076051608">
          <w:marLeft w:val="0"/>
          <w:marRight w:val="0"/>
          <w:marTop w:val="0"/>
          <w:marBottom w:val="0"/>
          <w:divBdr>
            <w:top w:val="none" w:sz="0" w:space="0" w:color="auto"/>
            <w:left w:val="none" w:sz="0" w:space="0" w:color="auto"/>
            <w:bottom w:val="none" w:sz="0" w:space="0" w:color="auto"/>
            <w:right w:val="none" w:sz="0" w:space="0" w:color="auto"/>
          </w:divBdr>
        </w:div>
        <w:div w:id="1958678043">
          <w:marLeft w:val="0"/>
          <w:marRight w:val="0"/>
          <w:marTop w:val="0"/>
          <w:marBottom w:val="0"/>
          <w:divBdr>
            <w:top w:val="none" w:sz="0" w:space="0" w:color="auto"/>
            <w:left w:val="none" w:sz="0" w:space="0" w:color="auto"/>
            <w:bottom w:val="none" w:sz="0" w:space="0" w:color="auto"/>
            <w:right w:val="none" w:sz="0" w:space="0" w:color="auto"/>
          </w:divBdr>
        </w:div>
        <w:div w:id="788857496">
          <w:marLeft w:val="0"/>
          <w:marRight w:val="0"/>
          <w:marTop w:val="0"/>
          <w:marBottom w:val="0"/>
          <w:divBdr>
            <w:top w:val="none" w:sz="0" w:space="0" w:color="auto"/>
            <w:left w:val="none" w:sz="0" w:space="0" w:color="auto"/>
            <w:bottom w:val="none" w:sz="0" w:space="0" w:color="auto"/>
            <w:right w:val="none" w:sz="0" w:space="0" w:color="auto"/>
          </w:divBdr>
        </w:div>
        <w:div w:id="76443770">
          <w:marLeft w:val="0"/>
          <w:marRight w:val="0"/>
          <w:marTop w:val="0"/>
          <w:marBottom w:val="0"/>
          <w:divBdr>
            <w:top w:val="none" w:sz="0" w:space="0" w:color="auto"/>
            <w:left w:val="none" w:sz="0" w:space="0" w:color="auto"/>
            <w:bottom w:val="none" w:sz="0" w:space="0" w:color="auto"/>
            <w:right w:val="none" w:sz="0" w:space="0" w:color="auto"/>
          </w:divBdr>
        </w:div>
        <w:div w:id="465200668">
          <w:marLeft w:val="0"/>
          <w:marRight w:val="0"/>
          <w:marTop w:val="0"/>
          <w:marBottom w:val="0"/>
          <w:divBdr>
            <w:top w:val="none" w:sz="0" w:space="0" w:color="auto"/>
            <w:left w:val="none" w:sz="0" w:space="0" w:color="auto"/>
            <w:bottom w:val="none" w:sz="0" w:space="0" w:color="auto"/>
            <w:right w:val="none" w:sz="0" w:space="0" w:color="auto"/>
          </w:divBdr>
        </w:div>
        <w:div w:id="1976525752">
          <w:marLeft w:val="0"/>
          <w:marRight w:val="0"/>
          <w:marTop w:val="0"/>
          <w:marBottom w:val="0"/>
          <w:divBdr>
            <w:top w:val="none" w:sz="0" w:space="0" w:color="auto"/>
            <w:left w:val="none" w:sz="0" w:space="0" w:color="auto"/>
            <w:bottom w:val="none" w:sz="0" w:space="0" w:color="auto"/>
            <w:right w:val="none" w:sz="0" w:space="0" w:color="auto"/>
          </w:divBdr>
        </w:div>
        <w:div w:id="698313567">
          <w:marLeft w:val="0"/>
          <w:marRight w:val="0"/>
          <w:marTop w:val="0"/>
          <w:marBottom w:val="0"/>
          <w:divBdr>
            <w:top w:val="none" w:sz="0" w:space="0" w:color="auto"/>
            <w:left w:val="none" w:sz="0" w:space="0" w:color="auto"/>
            <w:bottom w:val="none" w:sz="0" w:space="0" w:color="auto"/>
            <w:right w:val="none" w:sz="0" w:space="0" w:color="auto"/>
          </w:divBdr>
        </w:div>
        <w:div w:id="1139692172">
          <w:marLeft w:val="0"/>
          <w:marRight w:val="0"/>
          <w:marTop w:val="0"/>
          <w:marBottom w:val="0"/>
          <w:divBdr>
            <w:top w:val="none" w:sz="0" w:space="0" w:color="auto"/>
            <w:left w:val="none" w:sz="0" w:space="0" w:color="auto"/>
            <w:bottom w:val="none" w:sz="0" w:space="0" w:color="auto"/>
            <w:right w:val="none" w:sz="0" w:space="0" w:color="auto"/>
          </w:divBdr>
        </w:div>
        <w:div w:id="1497182163">
          <w:marLeft w:val="0"/>
          <w:marRight w:val="0"/>
          <w:marTop w:val="0"/>
          <w:marBottom w:val="0"/>
          <w:divBdr>
            <w:top w:val="none" w:sz="0" w:space="0" w:color="auto"/>
            <w:left w:val="none" w:sz="0" w:space="0" w:color="auto"/>
            <w:bottom w:val="none" w:sz="0" w:space="0" w:color="auto"/>
            <w:right w:val="none" w:sz="0" w:space="0" w:color="auto"/>
          </w:divBdr>
        </w:div>
        <w:div w:id="962225804">
          <w:marLeft w:val="0"/>
          <w:marRight w:val="0"/>
          <w:marTop w:val="0"/>
          <w:marBottom w:val="0"/>
          <w:divBdr>
            <w:top w:val="none" w:sz="0" w:space="0" w:color="auto"/>
            <w:left w:val="none" w:sz="0" w:space="0" w:color="auto"/>
            <w:bottom w:val="none" w:sz="0" w:space="0" w:color="auto"/>
            <w:right w:val="none" w:sz="0" w:space="0" w:color="auto"/>
          </w:divBdr>
        </w:div>
        <w:div w:id="54317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3050</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Hasselmark</dc:creator>
  <cp:keywords/>
  <dc:description/>
  <cp:lastModifiedBy>Berit Hasselmark</cp:lastModifiedBy>
  <cp:revision>1</cp:revision>
  <dcterms:created xsi:type="dcterms:W3CDTF">2020-03-04T09:20:00Z</dcterms:created>
  <dcterms:modified xsi:type="dcterms:W3CDTF">2020-03-04T09:21:00Z</dcterms:modified>
</cp:coreProperties>
</file>