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83BB" w14:textId="77777777" w:rsidR="00ED396A" w:rsidRDefault="00ED396A"/>
    <w:p w14:paraId="1493E5A8" w14:textId="62062226" w:rsidR="0017254C" w:rsidRDefault="0017254C">
      <w:r>
        <w:tab/>
      </w:r>
      <w:r>
        <w:tab/>
      </w:r>
      <w:r>
        <w:tab/>
      </w:r>
      <w:r>
        <w:tab/>
      </w:r>
      <w:r>
        <w:tab/>
        <w:t>2023-04-01</w:t>
      </w:r>
    </w:p>
    <w:p w14:paraId="496C843F" w14:textId="77777777" w:rsidR="0017254C" w:rsidRDefault="0017254C"/>
    <w:p w14:paraId="7E7E12EA" w14:textId="77777777" w:rsidR="0017254C" w:rsidRDefault="0017254C"/>
    <w:p w14:paraId="7034B9EA" w14:textId="77777777" w:rsidR="0017254C" w:rsidRDefault="0017254C"/>
    <w:p w14:paraId="1AF5B74D"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Times New Roman" w:eastAsia="Times New Roman" w:hAnsi="Times New Roman" w:cs="Times New Roman"/>
          <w:b/>
          <w:bCs/>
          <w:kern w:val="0"/>
          <w:sz w:val="28"/>
          <w:szCs w:val="28"/>
          <w:lang w:eastAsia="sv-SE"/>
          <w14:ligatures w14:val="none"/>
        </w:rPr>
        <w:t>Härmed inlämnas följande motion till RTVD-årsmöte den 22 april 2023:</w:t>
      </w:r>
    </w:p>
    <w:p w14:paraId="5F85D645" w14:textId="77777777" w:rsidR="0017254C" w:rsidRPr="000C2257" w:rsidRDefault="0017254C" w:rsidP="0017254C">
      <w:pPr>
        <w:spacing w:after="0" w:line="240" w:lineRule="auto"/>
        <w:textAlignment w:val="baseline"/>
        <w:rPr>
          <w:rFonts w:ascii="Times New Roman" w:eastAsia="Times New Roman" w:hAnsi="Times New Roman" w:cs="Times New Roman"/>
          <w:kern w:val="0"/>
          <w:sz w:val="24"/>
          <w:szCs w:val="24"/>
          <w:lang w:eastAsia="sv-SE"/>
          <w14:ligatures w14:val="none"/>
        </w:rPr>
      </w:pPr>
    </w:p>
    <w:p w14:paraId="2C79F1FB" w14:textId="77777777" w:rsidR="0017254C" w:rsidRPr="000C2257" w:rsidRDefault="0017254C" w:rsidP="0017254C">
      <w:pPr>
        <w:spacing w:after="0" w:line="240" w:lineRule="auto"/>
        <w:textAlignment w:val="baseline"/>
        <w:rPr>
          <w:rFonts w:ascii="Times New Roman" w:eastAsia="Times New Roman" w:hAnsi="Times New Roman" w:cs="Times New Roman"/>
          <w:kern w:val="0"/>
          <w:sz w:val="24"/>
          <w:szCs w:val="24"/>
          <w:lang w:eastAsia="sv-SE"/>
          <w14:ligatures w14:val="none"/>
        </w:rPr>
      </w:pPr>
    </w:p>
    <w:p w14:paraId="5D44E6A6" w14:textId="77777777" w:rsidR="0017254C" w:rsidRPr="000C2257" w:rsidRDefault="0017254C" w:rsidP="0017254C">
      <w:pPr>
        <w:spacing w:after="0" w:line="240" w:lineRule="auto"/>
        <w:textAlignment w:val="baseline"/>
        <w:rPr>
          <w:rFonts w:ascii="Times New Roman" w:eastAsia="Times New Roman" w:hAnsi="Times New Roman" w:cs="Times New Roman"/>
          <w:kern w:val="0"/>
          <w:sz w:val="24"/>
          <w:szCs w:val="24"/>
          <w:lang w:eastAsia="sv-SE"/>
          <w14:ligatures w14:val="none"/>
        </w:rPr>
      </w:pPr>
      <w:r w:rsidRPr="000C2257">
        <w:rPr>
          <w:rFonts w:ascii="Times New Roman" w:eastAsia="Times New Roman" w:hAnsi="Times New Roman" w:cs="Times New Roman"/>
          <w:b/>
          <w:bCs/>
          <w:kern w:val="0"/>
          <w:sz w:val="24"/>
          <w:szCs w:val="24"/>
          <w:lang w:eastAsia="sv-SE"/>
          <w14:ligatures w14:val="none"/>
        </w:rPr>
        <w:t>Stoppa resursslöseriet  </w:t>
      </w:r>
    </w:p>
    <w:p w14:paraId="37515E8C"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inherit" w:eastAsia="Times New Roman" w:hAnsi="inherit" w:cs="Times New Roman"/>
          <w:kern w:val="0"/>
          <w:sz w:val="28"/>
          <w:szCs w:val="28"/>
          <w:bdr w:val="none" w:sz="0" w:space="0" w:color="auto" w:frame="1"/>
          <w:lang w:eastAsia="sv-SE"/>
          <w14:ligatures w14:val="none"/>
        </w:rPr>
        <w:t xml:space="preserve">Hörde att ni nu sätter in stora tidigare inbesparade resurser på konsulthjälp. Det kan fungera för företag m </w:t>
      </w:r>
      <w:proofErr w:type="spellStart"/>
      <w:r w:rsidRPr="0017254C">
        <w:rPr>
          <w:rFonts w:ascii="inherit" w:eastAsia="Times New Roman" w:hAnsi="inherit" w:cs="Times New Roman"/>
          <w:kern w:val="0"/>
          <w:sz w:val="28"/>
          <w:szCs w:val="28"/>
          <w:bdr w:val="none" w:sz="0" w:space="0" w:color="auto" w:frame="1"/>
          <w:lang w:eastAsia="sv-SE"/>
          <w14:ligatures w14:val="none"/>
        </w:rPr>
        <w:t>fl</w:t>
      </w:r>
      <w:proofErr w:type="spellEnd"/>
      <w:r w:rsidRPr="0017254C">
        <w:rPr>
          <w:rFonts w:ascii="inherit" w:eastAsia="Times New Roman" w:hAnsi="inherit" w:cs="Times New Roman"/>
          <w:kern w:val="0"/>
          <w:sz w:val="28"/>
          <w:szCs w:val="28"/>
          <w:bdr w:val="none" w:sz="0" w:space="0" w:color="auto" w:frame="1"/>
          <w:lang w:eastAsia="sv-SE"/>
          <w14:ligatures w14:val="none"/>
        </w:rPr>
        <w:t xml:space="preserve"> med mkt stora resurser. Men är synnerligen tveksamt för en förening med små resurser. Borde vi inte först själva försöka hitta bra teman och sätt att använda våra små resurser mera sparsamt för att i stället kunna nå ut så brett som möjligt. Jag tror att vi kan göra mer av kampanjarbetet själva och föreslår t ex annonser som ställer djurlidande mot den lidande människans vanmakt. Påminn om allas lagstadgade skyldighet att avhjälpa djurens </w:t>
      </w:r>
      <w:r w:rsidRPr="0017254C">
        <w:rPr>
          <w:rFonts w:ascii="Times New Roman" w:eastAsia="Times New Roman" w:hAnsi="Times New Roman" w:cs="Times New Roman"/>
          <w:kern w:val="0"/>
          <w:sz w:val="28"/>
          <w:szCs w:val="28"/>
          <w:lang w:eastAsia="sv-SE"/>
          <w14:ligatures w14:val="none"/>
        </w:rPr>
        <w:t>lidande.</w:t>
      </w:r>
      <w:r w:rsidRPr="0017254C">
        <w:rPr>
          <w:rFonts w:ascii="inherit" w:eastAsia="Times New Roman" w:hAnsi="inherit" w:cs="Times New Roman"/>
          <w:kern w:val="0"/>
          <w:sz w:val="28"/>
          <w:szCs w:val="28"/>
          <w:bdr w:val="none" w:sz="0" w:space="0" w:color="auto" w:frame="1"/>
          <w:lang w:eastAsia="sv-SE"/>
          <w14:ligatures w14:val="none"/>
        </w:rPr>
        <w:t> Men ställ samtidigt frågan vad de tycker ska ske med deras svårt lidande äldre släktingar? Denna motion syftar till att starta en debatt hos er i styrelsen och visa på vikten av att hellre hämta idéer och inriktning från medlemmarna i föreningen än från kommersiella PR-konsulter. Jag bifogar ett utkast till en som jag tycker tankeväckande annons som kanske även skulle kunna gå att få publicerad utan kostnad som en insändare.</w:t>
      </w:r>
    </w:p>
    <w:p w14:paraId="47A4FE72"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1FC2303C"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Times New Roman" w:eastAsia="Times New Roman" w:hAnsi="Times New Roman" w:cs="Times New Roman"/>
          <w:b/>
          <w:bCs/>
          <w:kern w:val="0"/>
          <w:sz w:val="28"/>
          <w:szCs w:val="28"/>
          <w:lang w:eastAsia="sv-SE"/>
          <w14:ligatures w14:val="none"/>
        </w:rPr>
        <w:t>Förslag till beslut:</w:t>
      </w:r>
      <w:r w:rsidRPr="0017254C">
        <w:rPr>
          <w:rFonts w:ascii="Times New Roman" w:eastAsia="Times New Roman" w:hAnsi="Times New Roman" w:cs="Times New Roman"/>
          <w:kern w:val="0"/>
          <w:sz w:val="28"/>
          <w:szCs w:val="28"/>
          <w:lang w:eastAsia="sv-SE"/>
          <w14:ligatures w14:val="none"/>
        </w:rPr>
        <w:t> Att årsmötet beslutar att styrelsen mer aktivt ska bjuda in medlemmarna att komma med förslag på hur föreningen bättre ska kunna nå ut med sitt budskap till en så låg kostnad som möjligt och så brett som möjligt.</w:t>
      </w:r>
    </w:p>
    <w:p w14:paraId="77C138F2"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4AB2A33C"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Times New Roman" w:eastAsia="Times New Roman" w:hAnsi="Times New Roman" w:cs="Times New Roman"/>
          <w:b/>
          <w:bCs/>
          <w:kern w:val="0"/>
          <w:sz w:val="28"/>
          <w:szCs w:val="28"/>
          <w:lang w:eastAsia="sv-SE"/>
          <w14:ligatures w14:val="none"/>
        </w:rPr>
        <w:t>Motivering:</w:t>
      </w:r>
      <w:r w:rsidRPr="0017254C">
        <w:rPr>
          <w:rFonts w:ascii="Times New Roman" w:eastAsia="Times New Roman" w:hAnsi="Times New Roman" w:cs="Times New Roman"/>
          <w:kern w:val="0"/>
          <w:sz w:val="28"/>
          <w:szCs w:val="28"/>
          <w:lang w:eastAsia="sv-SE"/>
          <w14:ligatures w14:val="none"/>
        </w:rPr>
        <w:t> Att som idag använda föreningens begränsade resurser till att anlita kommersiella PR-konsulter torde vara ett onödigt slöseri som garanterat förbrukar föreningens resurser samtidigt som det föreligger en stor risk att mätbara resultat därav ändå helt uteblir.</w:t>
      </w:r>
    </w:p>
    <w:p w14:paraId="422D106F"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Times New Roman" w:eastAsia="Times New Roman" w:hAnsi="Times New Roman" w:cs="Times New Roman"/>
          <w:kern w:val="0"/>
          <w:sz w:val="28"/>
          <w:szCs w:val="28"/>
          <w:lang w:eastAsia="sv-SE"/>
          <w14:ligatures w14:val="none"/>
        </w:rPr>
        <w:t> </w:t>
      </w:r>
    </w:p>
    <w:p w14:paraId="55DC51C8"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Times New Roman" w:eastAsia="Times New Roman" w:hAnsi="Times New Roman" w:cs="Times New Roman"/>
          <w:kern w:val="0"/>
          <w:sz w:val="28"/>
          <w:szCs w:val="28"/>
          <w:lang w:eastAsia="sv-SE"/>
          <w14:ligatures w14:val="none"/>
        </w:rPr>
        <w:t>Per Nyman </w:t>
      </w:r>
    </w:p>
    <w:p w14:paraId="003A4F3C"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r w:rsidRPr="0017254C">
        <w:rPr>
          <w:rFonts w:ascii="Times New Roman" w:eastAsia="Times New Roman" w:hAnsi="Times New Roman" w:cs="Times New Roman"/>
          <w:kern w:val="0"/>
          <w:sz w:val="28"/>
          <w:szCs w:val="28"/>
          <w:lang w:eastAsia="sv-SE"/>
          <w14:ligatures w14:val="none"/>
        </w:rPr>
        <w:t>Medlemsnummer 5903</w:t>
      </w:r>
    </w:p>
    <w:p w14:paraId="57FE61A6" w14:textId="77777777" w:rsid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7961C53E" w14:textId="77777777" w:rsid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34984C9A" w14:textId="77777777" w:rsid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3B2160AF" w14:textId="77777777" w:rsid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76E4534A" w14:textId="77777777" w:rsidR="0017254C" w:rsidRPr="0017254C" w:rsidRDefault="0017254C" w:rsidP="0017254C">
      <w:pPr>
        <w:spacing w:after="0" w:line="240" w:lineRule="auto"/>
        <w:textAlignment w:val="baseline"/>
        <w:rPr>
          <w:rFonts w:ascii="Times New Roman" w:eastAsia="Times New Roman" w:hAnsi="Times New Roman" w:cs="Times New Roman"/>
          <w:kern w:val="0"/>
          <w:sz w:val="28"/>
          <w:szCs w:val="28"/>
          <w:lang w:eastAsia="sv-SE"/>
          <w14:ligatures w14:val="none"/>
        </w:rPr>
      </w:pPr>
    </w:p>
    <w:p w14:paraId="54F507A1" w14:textId="092B60B5"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proofErr w:type="spellStart"/>
      <w:r w:rsidRPr="0017254C">
        <w:rPr>
          <w:rFonts w:ascii="HelveticaNeue" w:eastAsia="Times New Roman" w:hAnsi="HelveticaNeue" w:cs="Times New Roman"/>
          <w:b/>
          <w:bCs/>
          <w:kern w:val="0"/>
          <w:sz w:val="24"/>
          <w:szCs w:val="24"/>
          <w:bdr w:val="none" w:sz="0" w:space="0" w:color="auto" w:frame="1"/>
          <w:lang w:eastAsia="sv-SE"/>
          <w14:ligatures w14:val="none"/>
        </w:rPr>
        <w:lastRenderedPageBreak/>
        <w:t>Dödlig</w:t>
      </w:r>
      <w:proofErr w:type="spellEnd"/>
      <w:r w:rsidRPr="0017254C">
        <w:rPr>
          <w:rFonts w:ascii="HelveticaNeue" w:eastAsia="Times New Roman" w:hAnsi="HelveticaNeue" w:cs="Times New Roman"/>
          <w:b/>
          <w:bCs/>
          <w:kern w:val="0"/>
          <w:sz w:val="24"/>
          <w:szCs w:val="24"/>
          <w:bdr w:val="none" w:sz="0" w:space="0" w:color="auto" w:frame="1"/>
          <w:lang w:eastAsia="sv-SE"/>
          <w14:ligatures w14:val="none"/>
        </w:rPr>
        <w:t xml:space="preserve"> dubbelmoral leder till </w:t>
      </w:r>
      <w:proofErr w:type="spellStart"/>
      <w:r w:rsidRPr="0017254C">
        <w:rPr>
          <w:rFonts w:ascii="HelveticaNeue" w:eastAsia="Times New Roman" w:hAnsi="HelveticaNeue" w:cs="Times New Roman"/>
          <w:b/>
          <w:bCs/>
          <w:kern w:val="0"/>
          <w:sz w:val="24"/>
          <w:szCs w:val="24"/>
          <w:bdr w:val="none" w:sz="0" w:space="0" w:color="auto" w:frame="1"/>
          <w:lang w:eastAsia="sv-SE"/>
          <w14:ligatures w14:val="none"/>
        </w:rPr>
        <w:t>folkplågeri</w:t>
      </w:r>
      <w:proofErr w:type="spellEnd"/>
    </w:p>
    <w:p w14:paraId="57328A0C"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 xml:space="preserve">Abort av 4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månader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gamla foster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tillåtet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Skador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fostret (som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hydrocefalus</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eller missbruk,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ångest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liksom kriminalitet)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gör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detta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möjligt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upp till 6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månader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Hotas mammans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hälsa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finns ingen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åldersgräns</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men då kallas det ”avbrytande av havandeskap” med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målsättning</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att om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möjligt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ocksa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rädda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barnets liv.</w:t>
      </w:r>
    </w:p>
    <w:p w14:paraId="48E6D10A"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 xml:space="preserve">I Sverige har idag ca 40 000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äldre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hydrocefalus</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störningar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i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hjärnans</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vätskebalans</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Sjukdomen kan ge upphov till stort lidande men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inte direkt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dödlig</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w:t>
      </w:r>
    </w:p>
    <w:p w14:paraId="59EE4EF0"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 xml:space="preserve">Om du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själv</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skulle lida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svårt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av samma sjukdom och vilja ta ditt liv, så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får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du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göra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det. Enklast kan vara att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hänga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sig. Då bryter man idag inte mot lagen.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Närstående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kan t o m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köpa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repet och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hänga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upp det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dig - men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får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absolut inte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hjälpa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dig att ta bort stolen - då blir det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plötsligt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mord. Om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någon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skulle uppmana dig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själv</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att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göra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slut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ditt lidande - så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det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ocksa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numera ett grovt brott.</w:t>
      </w:r>
    </w:p>
    <w:p w14:paraId="26573304"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 xml:space="preserve">Om din katt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får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samma sjukdom med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svårt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lidande, så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du enligt djurskyddslagen skyldig att avliva katten.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Gör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du inte det - så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gör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du dig skyldig till ett grovt brott.</w:t>
      </w:r>
    </w:p>
    <w:p w14:paraId="7A4CF485"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 xml:space="preserve">Klarar du inte av att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hänga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dig, utan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söker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hjälp</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inom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vården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finns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där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idag ingen som kan eller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får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hjälpa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dig att slippa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ifrån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ditt lidande - bara de som idag t ex ska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hjälpa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foster och katter!</w:t>
      </w:r>
    </w:p>
    <w:p w14:paraId="754D8AE0"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 xml:space="preserve">Den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inkännande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läkare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som trots det kanske bryter mot dagens regler att inte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hjälpa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även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dig,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begår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egentligen inget brott - men kommer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ända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att straffas av ett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hämndlystet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samhälle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som bara ser risker med att du skulle kunna få ha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rätt</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att slippa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ifrån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ditt mycket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svåra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lidande.</w:t>
      </w:r>
    </w:p>
    <w:p w14:paraId="3AD59741"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proofErr w:type="spellStart"/>
      <w:r w:rsidRPr="0017254C">
        <w:rPr>
          <w:rFonts w:ascii="HelveticaNeue" w:eastAsia="Times New Roman" w:hAnsi="HelveticaNeue" w:cs="Times New Roman"/>
          <w:kern w:val="0"/>
          <w:sz w:val="24"/>
          <w:szCs w:val="24"/>
          <w:bdr w:val="none" w:sz="0" w:space="0" w:color="auto" w:frame="1"/>
          <w:lang w:eastAsia="sv-SE"/>
          <w14:ligatures w14:val="none"/>
        </w:rPr>
        <w:t>Prof</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Staffan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Bergström</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är</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just en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sådan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empatisk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läkare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som man nu vill frysa ut, bestraffa och ge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yrkesförbud</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Hans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överklagande</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ska behandlas i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Förvaltningsrätten</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xml:space="preserve"> i Stockholm den 5 maj. Alla som vill kan </w:t>
      </w:r>
      <w:proofErr w:type="spellStart"/>
      <w:r w:rsidRPr="0017254C">
        <w:rPr>
          <w:rFonts w:ascii="HelveticaNeue" w:eastAsia="Times New Roman" w:hAnsi="HelveticaNeue" w:cs="Times New Roman"/>
          <w:kern w:val="0"/>
          <w:sz w:val="24"/>
          <w:szCs w:val="24"/>
          <w:bdr w:val="none" w:sz="0" w:space="0" w:color="auto" w:frame="1"/>
          <w:lang w:eastAsia="sv-SE"/>
          <w14:ligatures w14:val="none"/>
        </w:rPr>
        <w:t>ga</w:t>
      </w:r>
      <w:proofErr w:type="spellEnd"/>
      <w:r w:rsidRPr="0017254C">
        <w:rPr>
          <w:rFonts w:ascii="HelveticaNeue" w:eastAsia="Times New Roman" w:hAnsi="HelveticaNeue" w:cs="Times New Roman"/>
          <w:kern w:val="0"/>
          <w:sz w:val="24"/>
          <w:szCs w:val="24"/>
          <w:bdr w:val="none" w:sz="0" w:space="0" w:color="auto" w:frame="1"/>
          <w:lang w:eastAsia="sv-SE"/>
          <w14:ligatures w14:val="none"/>
        </w:rPr>
        <w:t>̊ dit och lyssna!</w:t>
      </w:r>
    </w:p>
    <w:p w14:paraId="2F187766" w14:textId="77777777" w:rsidR="0017254C" w:rsidRPr="0017254C" w:rsidRDefault="0017254C" w:rsidP="0017254C">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sv-SE"/>
          <w14:ligatures w14:val="none"/>
        </w:rPr>
      </w:pPr>
      <w:r w:rsidRPr="0017254C">
        <w:rPr>
          <w:rFonts w:ascii="HelveticaNeue" w:eastAsia="Times New Roman" w:hAnsi="HelveticaNeue" w:cs="Times New Roman"/>
          <w:kern w:val="0"/>
          <w:sz w:val="24"/>
          <w:szCs w:val="24"/>
          <w:bdr w:val="none" w:sz="0" w:space="0" w:color="auto" w:frame="1"/>
          <w:lang w:eastAsia="sv-SE"/>
          <w14:ligatures w14:val="none"/>
        </w:rPr>
        <w:t>Per Nyman</w:t>
      </w:r>
    </w:p>
    <w:p w14:paraId="27EF1B44" w14:textId="77777777" w:rsidR="0017254C" w:rsidRDefault="0017254C"/>
    <w:sectPr w:rsidR="00172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4C"/>
    <w:rsid w:val="0017254C"/>
    <w:rsid w:val="00BE375A"/>
    <w:rsid w:val="00ED3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46DB"/>
  <w15:chartTrackingRefBased/>
  <w15:docId w15:val="{EE97B9DA-1A04-4DB1-A263-85B6C46C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4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2973</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Hasselmark</dc:creator>
  <cp:keywords/>
  <dc:description/>
  <cp:lastModifiedBy>Berit Hasselmark</cp:lastModifiedBy>
  <cp:revision>1</cp:revision>
  <dcterms:created xsi:type="dcterms:W3CDTF">2023-04-08T09:27:00Z</dcterms:created>
  <dcterms:modified xsi:type="dcterms:W3CDTF">2023-04-08T09:32:00Z</dcterms:modified>
</cp:coreProperties>
</file>